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EAD0" w14:textId="6B4A81DF" w:rsidR="000F73D2" w:rsidRDefault="00B04DB8" w:rsidP="0075349D">
      <w:pPr>
        <w:spacing w:before="75" w:after="150" w:line="240" w:lineRule="auto"/>
        <w:jc w:val="both"/>
        <w:outlineLvl w:val="2"/>
        <w:rPr>
          <w:rFonts w:ascii="Times New Roman" w:eastAsia="Times New Roman" w:hAnsi="Times New Roman" w:cs="Times New Roman"/>
          <w:b/>
          <w:bCs/>
          <w:color w:val="262B36"/>
          <w:kern w:val="0"/>
          <w:lang w:eastAsia="en-GB"/>
          <w14:ligatures w14:val="none"/>
        </w:rPr>
      </w:pPr>
      <w:r>
        <w:rPr>
          <w:noProof/>
        </w:rPr>
        <w:drawing>
          <wp:anchor distT="0" distB="0" distL="114300" distR="114300" simplePos="0" relativeHeight="251659264" behindDoc="0" locked="0" layoutInCell="1" allowOverlap="1" wp14:anchorId="58A6592D" wp14:editId="4E78FAB2">
            <wp:simplePos x="0" y="0"/>
            <wp:positionH relativeFrom="margin">
              <wp:posOffset>2068863</wp:posOffset>
            </wp:positionH>
            <wp:positionV relativeFrom="margin">
              <wp:posOffset>-48260</wp:posOffset>
            </wp:positionV>
            <wp:extent cx="635000" cy="769620"/>
            <wp:effectExtent l="0" t="0" r="0" b="5080"/>
            <wp:wrapSquare wrapText="bothSides"/>
            <wp:docPr id="1806562750" name="Picture 1" descr="Svetoval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tovaln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6962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752EEDC7" wp14:editId="67BADE90">
            <wp:simplePos x="0" y="0"/>
            <wp:positionH relativeFrom="margin">
              <wp:posOffset>2772043</wp:posOffset>
            </wp:positionH>
            <wp:positionV relativeFrom="margin">
              <wp:posOffset>77604</wp:posOffset>
            </wp:positionV>
            <wp:extent cx="1085850" cy="643890"/>
            <wp:effectExtent l="0" t="0" r="6350" b="3810"/>
            <wp:wrapSquare wrapText="bothSides"/>
            <wp:docPr id="762542485" name="Picture 4" descr="Študentska organizacija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Študentska organizacija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643890"/>
                    </a:xfrm>
                    <a:prstGeom prst="rect">
                      <a:avLst/>
                    </a:prstGeom>
                    <a:noFill/>
                    <a:ln>
                      <a:noFill/>
                    </a:ln>
                  </pic:spPr>
                </pic:pic>
              </a:graphicData>
            </a:graphic>
          </wp:anchor>
        </w:drawing>
      </w:r>
      <w:r w:rsidR="000F73D2">
        <w:fldChar w:fldCharType="begin"/>
      </w:r>
      <w:r w:rsidR="000F73D2">
        <w:instrText xml:space="preserve"> INCLUDEPICTURE "/Users/nikaprelic/Library/Group Containers/UBF8T346G9.ms/WebArchiveCopyPasteTempFiles/com.microsoft.Word/logo.png" \* MERGEFORMATINET </w:instrText>
      </w:r>
      <w:r w:rsidR="000F73D2">
        <w:fldChar w:fldCharType="separate"/>
      </w:r>
      <w:r w:rsidR="000F73D2">
        <w:fldChar w:fldCharType="end"/>
      </w:r>
      <w:r w:rsidR="000F73D2" w:rsidRPr="000F73D2">
        <w:t xml:space="preserve"> </w:t>
      </w:r>
      <w:r>
        <w:fldChar w:fldCharType="begin"/>
      </w:r>
      <w:r>
        <w:instrText xml:space="preserve"> INCLUDEPICTURE "/Users/nikaprelic/Library/Group Containers/UBF8T346G9.ms/WebArchiveCopyPasteTempFiles/com.microsoft.Word/sou-logo.jpg" \* MERGEFORMATINET </w:instrText>
      </w:r>
      <w:r>
        <w:fldChar w:fldCharType="separate"/>
      </w:r>
      <w:r>
        <w:fldChar w:fldCharType="end"/>
      </w:r>
      <w:r w:rsidR="000F73D2">
        <w:fldChar w:fldCharType="begin"/>
      </w:r>
      <w:r w:rsidR="000F73D2">
        <w:instrText xml:space="preserve"> INCLUDEPICTURE "/Users/nikaprelic/Library/Group Containers/UBF8T346G9.ms/WebArchiveCopyPasteTempFiles/com.microsoft.Word/sou-lj-1024x230.png" \* MERGEFORMATINET </w:instrText>
      </w:r>
      <w:r w:rsidR="000F73D2">
        <w:fldChar w:fldCharType="separate"/>
      </w:r>
      <w:r w:rsidR="000F73D2">
        <w:fldChar w:fldCharType="end"/>
      </w:r>
    </w:p>
    <w:p w14:paraId="6F14CD2E" w14:textId="6348F36F" w:rsidR="000F73D2" w:rsidRDefault="000F73D2" w:rsidP="0075349D">
      <w:pPr>
        <w:spacing w:before="75" w:after="150" w:line="240" w:lineRule="auto"/>
        <w:jc w:val="both"/>
        <w:outlineLvl w:val="2"/>
        <w:rPr>
          <w:rFonts w:ascii="Times New Roman" w:eastAsia="Times New Roman" w:hAnsi="Times New Roman" w:cs="Times New Roman"/>
          <w:b/>
          <w:bCs/>
          <w:color w:val="262B36"/>
          <w:kern w:val="0"/>
          <w:lang w:eastAsia="en-GB"/>
          <w14:ligatures w14:val="none"/>
        </w:rPr>
      </w:pPr>
    </w:p>
    <w:p w14:paraId="67019904" w14:textId="77777777" w:rsidR="000F73D2" w:rsidRDefault="000F73D2" w:rsidP="0075349D">
      <w:pPr>
        <w:spacing w:before="75" w:after="150" w:line="240" w:lineRule="auto"/>
        <w:jc w:val="both"/>
        <w:outlineLvl w:val="2"/>
        <w:rPr>
          <w:rFonts w:ascii="Times New Roman" w:eastAsia="Times New Roman" w:hAnsi="Times New Roman" w:cs="Times New Roman"/>
          <w:b/>
          <w:bCs/>
          <w:color w:val="262B36"/>
          <w:kern w:val="0"/>
          <w:lang w:eastAsia="en-GB"/>
          <w14:ligatures w14:val="none"/>
        </w:rPr>
      </w:pPr>
    </w:p>
    <w:p w14:paraId="46DF404D" w14:textId="77777777" w:rsidR="00B04DB8" w:rsidRDefault="00B04DB8" w:rsidP="0075349D">
      <w:pPr>
        <w:spacing w:before="75" w:after="150" w:line="240" w:lineRule="auto"/>
        <w:jc w:val="both"/>
        <w:outlineLvl w:val="2"/>
        <w:rPr>
          <w:rFonts w:ascii="Times New Roman" w:eastAsia="Times New Roman" w:hAnsi="Times New Roman" w:cs="Times New Roman"/>
          <w:b/>
          <w:bCs/>
          <w:color w:val="262B36"/>
          <w:kern w:val="0"/>
          <w:lang w:eastAsia="en-GB"/>
          <w14:ligatures w14:val="none"/>
        </w:rPr>
      </w:pPr>
    </w:p>
    <w:p w14:paraId="36774D52" w14:textId="41F39849" w:rsidR="0075349D" w:rsidRPr="0002046B" w:rsidRDefault="0075349D" w:rsidP="00E3141F">
      <w:pPr>
        <w:spacing w:before="75" w:after="150" w:line="240" w:lineRule="auto"/>
        <w:jc w:val="both"/>
        <w:outlineLvl w:val="2"/>
        <w:rPr>
          <w:rFonts w:ascii="Times New Roman" w:eastAsia="Times New Roman" w:hAnsi="Times New Roman" w:cs="Times New Roman"/>
          <w:b/>
          <w:bCs/>
          <w:color w:val="262B36"/>
          <w:kern w:val="0"/>
          <w:lang w:eastAsia="en-GB"/>
          <w14:ligatures w14:val="none"/>
        </w:rPr>
      </w:pPr>
      <w:r w:rsidRPr="0002046B">
        <w:rPr>
          <w:rFonts w:ascii="Times New Roman" w:eastAsia="Times New Roman" w:hAnsi="Times New Roman" w:cs="Times New Roman"/>
          <w:b/>
          <w:bCs/>
          <w:color w:val="262B36"/>
          <w:kern w:val="0"/>
          <w:lang w:eastAsia="en-GB"/>
          <w14:ligatures w14:val="none"/>
        </w:rPr>
        <w:t>Predmet razpisa </w:t>
      </w:r>
    </w:p>
    <w:p w14:paraId="7D1AC92F" w14:textId="2BAAF92A" w:rsidR="00B04DB8" w:rsidRPr="00B04DB8"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Študentska svetovalnica išče dve/a (2) pravni/a svetovalki/ca. Išče se kandidatko/a, ki bi bil pripravljen/a delo opravljati najmanj naslednji dve leti. </w:t>
      </w:r>
    </w:p>
    <w:p w14:paraId="77A87D85" w14:textId="7B7E39A6" w:rsidR="0075349D" w:rsidRPr="0002046B" w:rsidRDefault="0075349D" w:rsidP="00E3141F">
      <w:pPr>
        <w:spacing w:before="375" w:after="150" w:line="240" w:lineRule="auto"/>
        <w:jc w:val="both"/>
        <w:outlineLvl w:val="2"/>
        <w:rPr>
          <w:rFonts w:ascii="Times New Roman" w:eastAsia="Times New Roman" w:hAnsi="Times New Roman" w:cs="Times New Roman"/>
          <w:b/>
          <w:bCs/>
          <w:color w:val="262B36"/>
          <w:kern w:val="0"/>
          <w:lang w:eastAsia="en-GB"/>
          <w14:ligatures w14:val="none"/>
        </w:rPr>
      </w:pPr>
      <w:r w:rsidRPr="0002046B">
        <w:rPr>
          <w:rFonts w:ascii="Times New Roman" w:eastAsia="Times New Roman" w:hAnsi="Times New Roman" w:cs="Times New Roman"/>
          <w:b/>
          <w:bCs/>
          <w:color w:val="262B36"/>
          <w:kern w:val="0"/>
          <w:lang w:eastAsia="en-GB"/>
          <w14:ligatures w14:val="none"/>
        </w:rPr>
        <w:t>Predstavitev dejavnosti Študentske svetovalnice </w:t>
      </w:r>
    </w:p>
    <w:p w14:paraId="0F638F36" w14:textId="07F70C99" w:rsidR="00B04DB8" w:rsidRPr="00B04DB8"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Študentska svetovalnica je zavod Študentske organizacije Univerze v Ljubljani, ki se ukvarja s svetovanjem, informiranjem in nudenjem različnih oblik pomoči študentom Univerze v Ljubljani na področju študijske, bivanjske, štipendijske, delovne, socialne, bivanjske in zdravstvene problematike ter skrbi za informiranje študentov o pravnih sredstvih in pravicah študentov. </w:t>
      </w:r>
    </w:p>
    <w:p w14:paraId="72E4A7BC" w14:textId="0A310901" w:rsidR="0075349D" w:rsidRPr="0002046B" w:rsidRDefault="0075349D" w:rsidP="00E3141F">
      <w:pPr>
        <w:spacing w:before="375" w:after="150" w:line="240" w:lineRule="auto"/>
        <w:jc w:val="both"/>
        <w:outlineLvl w:val="2"/>
        <w:rPr>
          <w:rFonts w:ascii="Times New Roman" w:eastAsia="Times New Roman" w:hAnsi="Times New Roman" w:cs="Times New Roman"/>
          <w:b/>
          <w:bCs/>
          <w:color w:val="262B36"/>
          <w:kern w:val="0"/>
          <w:lang w:eastAsia="en-GB"/>
          <w14:ligatures w14:val="none"/>
        </w:rPr>
      </w:pPr>
      <w:r w:rsidRPr="0002046B">
        <w:rPr>
          <w:rFonts w:ascii="Times New Roman" w:eastAsia="Times New Roman" w:hAnsi="Times New Roman" w:cs="Times New Roman"/>
          <w:b/>
          <w:bCs/>
          <w:color w:val="262B36"/>
          <w:kern w:val="0"/>
          <w:lang w:eastAsia="en-GB"/>
          <w14:ligatures w14:val="none"/>
        </w:rPr>
        <w:t>Pravno svetovanje</w:t>
      </w:r>
    </w:p>
    <w:p w14:paraId="4903CBE3" w14:textId="77777777" w:rsidR="0075349D" w:rsidRPr="0075349D"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Pravno področje Študentske svetovalnice deluje na področju pravnih vidikov problematike študentskega življenja in tako celostno pokriva področja študentskih aktivnosti in obveznosti (vpis, prepis, vzporedni študij, študij diplomantov, ponovni vpis, izjemni vpis…), štipendije, dohodnine, zaposlitve in dela prek študentskega servisa, drugih dohodkov študentov (delovnopravne podlage za delo študentov in njihov vpliv na študij), bivanjske problematike (najemna razmerja, študentski domovi) in ostalih pravnih vprašanj, ki se tičejo študentov in njihovega življenja v času študija. </w:t>
      </w:r>
    </w:p>
    <w:p w14:paraId="31B18F38" w14:textId="77777777" w:rsidR="0075349D" w:rsidRPr="0075349D"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Svetovanje poteka na štirih nivojih in sicer osebno, preko telefona in elektronske pošte, študenti pa lahko svoja vprašanja posredujejo tudi preko foruma svetovalnice. </w:t>
      </w:r>
    </w:p>
    <w:p w14:paraId="03D02353" w14:textId="7A46D33F" w:rsidR="0075349D" w:rsidRPr="00E3141F" w:rsidRDefault="0075349D" w:rsidP="00E3141F">
      <w:pPr>
        <w:spacing w:before="375" w:after="150" w:line="240" w:lineRule="auto"/>
        <w:jc w:val="both"/>
        <w:outlineLvl w:val="3"/>
        <w:rPr>
          <w:rFonts w:ascii="Times New Roman" w:eastAsia="Times New Roman" w:hAnsi="Times New Roman" w:cs="Times New Roman"/>
          <w:b/>
          <w:bCs/>
          <w:color w:val="262B36"/>
          <w:kern w:val="0"/>
          <w:lang w:eastAsia="en-GB"/>
          <w14:ligatures w14:val="none"/>
        </w:rPr>
      </w:pPr>
      <w:r w:rsidRPr="00E3141F">
        <w:rPr>
          <w:rFonts w:ascii="Times New Roman" w:eastAsia="Times New Roman" w:hAnsi="Times New Roman" w:cs="Times New Roman"/>
          <w:b/>
          <w:bCs/>
          <w:color w:val="262B36"/>
          <w:kern w:val="0"/>
          <w:u w:val="single"/>
          <w:lang w:eastAsia="en-GB"/>
          <w14:ligatures w14:val="none"/>
        </w:rPr>
        <w:t>Na mesto pravne/ga svetovalke/ca se lahko prijavi: </w:t>
      </w:r>
    </w:p>
    <w:p w14:paraId="681E9FF3" w14:textId="77777777" w:rsidR="003206F3" w:rsidRDefault="0075349D" w:rsidP="003206F3">
      <w:pPr>
        <w:pStyle w:val="ListParagraph"/>
        <w:numPr>
          <w:ilvl w:val="0"/>
          <w:numId w:val="5"/>
        </w:numPr>
        <w:spacing w:after="180" w:line="240" w:lineRule="auto"/>
        <w:jc w:val="both"/>
        <w:rPr>
          <w:rFonts w:ascii="Times New Roman" w:eastAsia="Times New Roman" w:hAnsi="Times New Roman" w:cs="Times New Roman"/>
          <w:color w:val="414141"/>
          <w:kern w:val="0"/>
          <w:lang w:eastAsia="en-GB"/>
          <w14:ligatures w14:val="none"/>
        </w:rPr>
      </w:pPr>
      <w:r w:rsidRPr="003206F3">
        <w:rPr>
          <w:rFonts w:ascii="Times New Roman" w:eastAsia="Times New Roman" w:hAnsi="Times New Roman" w:cs="Times New Roman"/>
          <w:color w:val="414141"/>
          <w:kern w:val="0"/>
          <w:lang w:eastAsia="en-GB"/>
          <w14:ligatures w14:val="none"/>
        </w:rPr>
        <w:t>kdor je vpisan v tretji ali četrti letnik pravne fakultete,</w:t>
      </w:r>
    </w:p>
    <w:p w14:paraId="109975FA" w14:textId="77777777" w:rsidR="003206F3" w:rsidRDefault="0075349D" w:rsidP="003206F3">
      <w:pPr>
        <w:pStyle w:val="ListParagraph"/>
        <w:numPr>
          <w:ilvl w:val="0"/>
          <w:numId w:val="5"/>
        </w:numPr>
        <w:spacing w:after="180" w:line="240" w:lineRule="auto"/>
        <w:jc w:val="both"/>
        <w:rPr>
          <w:rFonts w:ascii="Times New Roman" w:eastAsia="Times New Roman" w:hAnsi="Times New Roman" w:cs="Times New Roman"/>
          <w:color w:val="414141"/>
          <w:kern w:val="0"/>
          <w:lang w:eastAsia="en-GB"/>
          <w14:ligatures w14:val="none"/>
        </w:rPr>
      </w:pPr>
      <w:r w:rsidRPr="003206F3">
        <w:rPr>
          <w:rFonts w:ascii="Times New Roman" w:eastAsia="Times New Roman" w:hAnsi="Times New Roman" w:cs="Times New Roman"/>
          <w:color w:val="414141"/>
          <w:kern w:val="0"/>
          <w:lang w:eastAsia="en-GB"/>
          <w14:ligatures w14:val="none"/>
        </w:rPr>
        <w:t>kdor je pripravljen pomagati drugim študentom,</w:t>
      </w:r>
    </w:p>
    <w:p w14:paraId="5B641D63" w14:textId="77777777" w:rsidR="003206F3" w:rsidRDefault="0075349D" w:rsidP="003206F3">
      <w:pPr>
        <w:pStyle w:val="ListParagraph"/>
        <w:numPr>
          <w:ilvl w:val="0"/>
          <w:numId w:val="5"/>
        </w:numPr>
        <w:spacing w:after="180" w:line="240" w:lineRule="auto"/>
        <w:jc w:val="both"/>
        <w:rPr>
          <w:rFonts w:ascii="Times New Roman" w:eastAsia="Times New Roman" w:hAnsi="Times New Roman" w:cs="Times New Roman"/>
          <w:color w:val="414141"/>
          <w:kern w:val="0"/>
          <w:lang w:eastAsia="en-GB"/>
          <w14:ligatures w14:val="none"/>
        </w:rPr>
      </w:pPr>
      <w:r w:rsidRPr="003206F3">
        <w:rPr>
          <w:rFonts w:ascii="Times New Roman" w:eastAsia="Times New Roman" w:hAnsi="Times New Roman" w:cs="Times New Roman"/>
          <w:color w:val="414141"/>
          <w:kern w:val="0"/>
          <w:lang w:eastAsia="en-GB"/>
          <w14:ligatures w14:val="none"/>
        </w:rPr>
        <w:t>kdor je pripravljen opravljati naloge in se izobraževati na širšem področju študentskega svetovanja in pravnih razmerij, povezanih s študijem,</w:t>
      </w:r>
    </w:p>
    <w:p w14:paraId="62E7E1AB" w14:textId="0BC68EE2" w:rsidR="0075349D" w:rsidRPr="003206F3" w:rsidRDefault="0075349D" w:rsidP="003206F3">
      <w:pPr>
        <w:pStyle w:val="ListParagraph"/>
        <w:numPr>
          <w:ilvl w:val="0"/>
          <w:numId w:val="5"/>
        </w:numPr>
        <w:spacing w:after="180" w:line="240" w:lineRule="auto"/>
        <w:jc w:val="both"/>
        <w:rPr>
          <w:rFonts w:ascii="Times New Roman" w:eastAsia="Times New Roman" w:hAnsi="Times New Roman" w:cs="Times New Roman"/>
          <w:color w:val="414141"/>
          <w:kern w:val="0"/>
          <w:lang w:eastAsia="en-GB"/>
          <w14:ligatures w14:val="none"/>
        </w:rPr>
      </w:pPr>
      <w:r w:rsidRPr="003206F3">
        <w:rPr>
          <w:rFonts w:ascii="Times New Roman" w:eastAsia="Times New Roman" w:hAnsi="Times New Roman" w:cs="Times New Roman"/>
          <w:color w:val="414141"/>
          <w:kern w:val="0"/>
          <w:lang w:eastAsia="en-GB"/>
          <w14:ligatures w14:val="none"/>
        </w:rPr>
        <w:t>kdor ima splošno znanje dela z računalniki in pisarniškimi programi.</w:t>
      </w:r>
    </w:p>
    <w:p w14:paraId="0A69BDBF" w14:textId="77777777" w:rsidR="003206F3" w:rsidRDefault="0075349D" w:rsidP="003206F3">
      <w:pPr>
        <w:spacing w:before="375" w:after="150" w:line="240" w:lineRule="auto"/>
        <w:jc w:val="both"/>
        <w:outlineLvl w:val="3"/>
        <w:rPr>
          <w:rFonts w:ascii="Times New Roman" w:eastAsia="Times New Roman" w:hAnsi="Times New Roman" w:cs="Times New Roman"/>
          <w:b/>
          <w:bCs/>
          <w:color w:val="262B36"/>
          <w:kern w:val="0"/>
          <w:lang w:eastAsia="en-GB"/>
          <w14:ligatures w14:val="none"/>
        </w:rPr>
      </w:pPr>
      <w:r w:rsidRPr="00E3141F">
        <w:rPr>
          <w:rFonts w:ascii="Times New Roman" w:eastAsia="Times New Roman" w:hAnsi="Times New Roman" w:cs="Times New Roman"/>
          <w:b/>
          <w:bCs/>
          <w:color w:val="262B36"/>
          <w:kern w:val="0"/>
          <w:u w:val="single"/>
          <w:lang w:eastAsia="en-GB"/>
          <w14:ligatures w14:val="none"/>
        </w:rPr>
        <w:t>Zaželene lastnosti pravne/ga svetovalke/ca:</w:t>
      </w:r>
    </w:p>
    <w:p w14:paraId="620A168B" w14:textId="77777777" w:rsidR="003206F3" w:rsidRPr="003206F3" w:rsidRDefault="0075349D" w:rsidP="003206F3">
      <w:pPr>
        <w:pStyle w:val="ListParagraph"/>
        <w:numPr>
          <w:ilvl w:val="0"/>
          <w:numId w:val="6"/>
        </w:numPr>
        <w:spacing w:before="375" w:after="150" w:line="240" w:lineRule="auto"/>
        <w:jc w:val="both"/>
        <w:outlineLvl w:val="3"/>
        <w:rPr>
          <w:rFonts w:ascii="Times New Roman" w:eastAsia="Times New Roman" w:hAnsi="Times New Roman" w:cs="Times New Roman"/>
          <w:b/>
          <w:bCs/>
          <w:color w:val="262B36"/>
          <w:kern w:val="0"/>
          <w:lang w:eastAsia="en-GB"/>
          <w14:ligatures w14:val="none"/>
        </w:rPr>
      </w:pPr>
      <w:r w:rsidRPr="003206F3">
        <w:rPr>
          <w:rFonts w:ascii="Times New Roman" w:eastAsia="Times New Roman" w:hAnsi="Times New Roman" w:cs="Times New Roman"/>
          <w:color w:val="414141"/>
          <w:kern w:val="0"/>
          <w:lang w:eastAsia="en-GB"/>
          <w14:ligatures w14:val="none"/>
        </w:rPr>
        <w:t>pripravljenost za delo pri raznih projektih;</w:t>
      </w:r>
    </w:p>
    <w:p w14:paraId="6B41F401" w14:textId="4D41C62E" w:rsidR="0075349D" w:rsidRPr="003206F3" w:rsidRDefault="0075349D" w:rsidP="003206F3">
      <w:pPr>
        <w:pStyle w:val="ListParagraph"/>
        <w:numPr>
          <w:ilvl w:val="0"/>
          <w:numId w:val="6"/>
        </w:numPr>
        <w:spacing w:before="375" w:after="150" w:line="240" w:lineRule="auto"/>
        <w:jc w:val="both"/>
        <w:outlineLvl w:val="3"/>
        <w:rPr>
          <w:rFonts w:ascii="Times New Roman" w:eastAsia="Times New Roman" w:hAnsi="Times New Roman" w:cs="Times New Roman"/>
          <w:b/>
          <w:bCs/>
          <w:color w:val="262B36"/>
          <w:kern w:val="0"/>
          <w:lang w:eastAsia="en-GB"/>
          <w14:ligatures w14:val="none"/>
        </w:rPr>
      </w:pPr>
      <w:r w:rsidRPr="003206F3">
        <w:rPr>
          <w:rFonts w:ascii="Times New Roman" w:eastAsia="Times New Roman" w:hAnsi="Times New Roman" w:cs="Times New Roman"/>
          <w:color w:val="414141"/>
          <w:kern w:val="0"/>
          <w:lang w:eastAsia="en-GB"/>
          <w14:ligatures w14:val="none"/>
        </w:rPr>
        <w:t>samoiniciativnost pri delu.</w:t>
      </w:r>
    </w:p>
    <w:p w14:paraId="51BECA1C" w14:textId="512950FD" w:rsidR="003206F3" w:rsidRPr="003206F3" w:rsidRDefault="003206F3" w:rsidP="003206F3">
      <w:pPr>
        <w:pStyle w:val="ListParagraph"/>
        <w:spacing w:before="375" w:after="150" w:line="240" w:lineRule="auto"/>
        <w:jc w:val="both"/>
        <w:outlineLvl w:val="3"/>
        <w:rPr>
          <w:rFonts w:ascii="Times New Roman" w:eastAsia="Times New Roman" w:hAnsi="Times New Roman" w:cs="Times New Roman"/>
          <w:b/>
          <w:bCs/>
          <w:color w:val="262B36"/>
          <w:kern w:val="0"/>
          <w:lang w:eastAsia="en-GB"/>
          <w14:ligatures w14:val="none"/>
        </w:rPr>
      </w:pPr>
    </w:p>
    <w:p w14:paraId="5C3ABBE1" w14:textId="77777777" w:rsidR="0075349D" w:rsidRPr="0075349D"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b/>
          <w:bCs/>
          <w:color w:val="414141"/>
          <w:kern w:val="0"/>
          <w:lang w:eastAsia="en-GB"/>
          <w14:ligatures w14:val="none"/>
        </w:rPr>
        <w:t xml:space="preserve">Izbrana kandidata bosta pred začetkom opravljanja dela opravila dvomesečno poskusno delo (uvajanje) s pričetkom </w:t>
      </w:r>
      <w:r w:rsidRPr="0075349D">
        <w:rPr>
          <w:rFonts w:ascii="Times New Roman" w:eastAsia="Times New Roman" w:hAnsi="Times New Roman" w:cs="Times New Roman"/>
          <w:b/>
          <w:bCs/>
          <w:color w:val="414141"/>
          <w:kern w:val="0"/>
          <w:u w:val="single"/>
          <w:lang w:eastAsia="en-GB"/>
          <w14:ligatures w14:val="none"/>
        </w:rPr>
        <w:t>21. 10. 2024</w:t>
      </w:r>
      <w:r w:rsidRPr="0075349D">
        <w:rPr>
          <w:rFonts w:ascii="Times New Roman" w:eastAsia="Times New Roman" w:hAnsi="Times New Roman" w:cs="Times New Roman"/>
          <w:b/>
          <w:bCs/>
          <w:color w:val="414141"/>
          <w:kern w:val="0"/>
          <w:lang w:eastAsia="en-GB"/>
          <w14:ligatures w14:val="none"/>
        </w:rPr>
        <w:t>.</w:t>
      </w:r>
    </w:p>
    <w:p w14:paraId="544687C5" w14:textId="1CACAC82" w:rsidR="0075349D" w:rsidRPr="00E3141F" w:rsidRDefault="0075349D" w:rsidP="00E3141F">
      <w:pPr>
        <w:spacing w:before="375" w:after="150" w:line="240" w:lineRule="auto"/>
        <w:jc w:val="both"/>
        <w:outlineLvl w:val="2"/>
        <w:rPr>
          <w:rFonts w:ascii="Times New Roman" w:eastAsia="Times New Roman" w:hAnsi="Times New Roman" w:cs="Times New Roman"/>
          <w:b/>
          <w:bCs/>
          <w:color w:val="262B36"/>
          <w:kern w:val="0"/>
          <w:lang w:eastAsia="en-GB"/>
          <w14:ligatures w14:val="none"/>
        </w:rPr>
      </w:pPr>
      <w:r w:rsidRPr="00E3141F">
        <w:rPr>
          <w:rFonts w:ascii="Times New Roman" w:eastAsia="Times New Roman" w:hAnsi="Times New Roman" w:cs="Times New Roman"/>
          <w:b/>
          <w:bCs/>
          <w:color w:val="262B36"/>
          <w:kern w:val="0"/>
          <w:u w:val="single"/>
          <w:lang w:eastAsia="en-GB"/>
          <w14:ligatures w14:val="none"/>
        </w:rPr>
        <w:t>Popolna prijava na razpis mora vsebovati: </w:t>
      </w:r>
    </w:p>
    <w:p w14:paraId="4B27276B" w14:textId="382015CE" w:rsidR="00E3141F" w:rsidRPr="00E3141F" w:rsidRDefault="0075349D" w:rsidP="00E3141F">
      <w:pPr>
        <w:pStyle w:val="ListParagraph"/>
        <w:numPr>
          <w:ilvl w:val="0"/>
          <w:numId w:val="2"/>
        </w:numPr>
        <w:spacing w:after="180" w:line="240" w:lineRule="auto"/>
        <w:jc w:val="both"/>
        <w:rPr>
          <w:rFonts w:ascii="Times New Roman" w:eastAsia="Times New Roman" w:hAnsi="Times New Roman" w:cs="Times New Roman"/>
          <w:color w:val="414141"/>
          <w:kern w:val="0"/>
          <w:lang w:eastAsia="en-GB"/>
          <w14:ligatures w14:val="none"/>
        </w:rPr>
      </w:pPr>
      <w:r w:rsidRPr="00E3141F">
        <w:rPr>
          <w:rFonts w:ascii="Times New Roman" w:eastAsia="Times New Roman" w:hAnsi="Times New Roman" w:cs="Times New Roman"/>
          <w:color w:val="414141"/>
          <w:kern w:val="0"/>
          <w:u w:val="single"/>
          <w:lang w:eastAsia="en-GB"/>
          <w14:ligatures w14:val="none"/>
        </w:rPr>
        <w:lastRenderedPageBreak/>
        <w:t>Osebne podatke</w:t>
      </w:r>
      <w:r w:rsidRPr="00E3141F">
        <w:rPr>
          <w:rFonts w:ascii="Times New Roman" w:eastAsia="Times New Roman" w:hAnsi="Times New Roman" w:cs="Times New Roman"/>
          <w:color w:val="414141"/>
          <w:kern w:val="0"/>
          <w:lang w:eastAsia="en-GB"/>
          <w14:ligatures w14:val="none"/>
        </w:rPr>
        <w:t xml:space="preserve"> (ime, priimek, stalni oz. začasni naslov, elektronski naslov in telefonska številka),</w:t>
      </w:r>
    </w:p>
    <w:p w14:paraId="389DD02B" w14:textId="77777777" w:rsidR="00E3141F" w:rsidRDefault="0075349D" w:rsidP="00E3141F">
      <w:pPr>
        <w:pStyle w:val="ListParagraph"/>
        <w:numPr>
          <w:ilvl w:val="0"/>
          <w:numId w:val="2"/>
        </w:numPr>
        <w:spacing w:after="180" w:line="240" w:lineRule="auto"/>
        <w:jc w:val="both"/>
        <w:rPr>
          <w:rFonts w:ascii="Times New Roman" w:eastAsia="Times New Roman" w:hAnsi="Times New Roman" w:cs="Times New Roman"/>
          <w:color w:val="414141"/>
          <w:kern w:val="0"/>
          <w:lang w:eastAsia="en-GB"/>
          <w14:ligatures w14:val="none"/>
        </w:rPr>
      </w:pPr>
      <w:r w:rsidRPr="00E3141F">
        <w:rPr>
          <w:rFonts w:ascii="Times New Roman" w:eastAsia="Times New Roman" w:hAnsi="Times New Roman" w:cs="Times New Roman"/>
          <w:color w:val="414141"/>
          <w:kern w:val="0"/>
          <w:u w:val="single"/>
          <w:lang w:eastAsia="en-GB"/>
          <w14:ligatures w14:val="none"/>
        </w:rPr>
        <w:t xml:space="preserve">Skenirano potrdilo o vpisu </w:t>
      </w:r>
      <w:r w:rsidRPr="00E3141F">
        <w:rPr>
          <w:rFonts w:ascii="Times New Roman" w:eastAsia="Times New Roman" w:hAnsi="Times New Roman" w:cs="Times New Roman"/>
          <w:color w:val="414141"/>
          <w:kern w:val="0"/>
          <w:lang w:eastAsia="en-GB"/>
          <w14:ligatures w14:val="none"/>
        </w:rPr>
        <w:t>v tekočem študijskem letu,</w:t>
      </w:r>
    </w:p>
    <w:p w14:paraId="3E9F1170" w14:textId="77777777" w:rsidR="00E3141F" w:rsidRDefault="00E3141F" w:rsidP="00E3141F">
      <w:pPr>
        <w:pStyle w:val="ListParagraph"/>
        <w:numPr>
          <w:ilvl w:val="0"/>
          <w:numId w:val="2"/>
        </w:numPr>
        <w:spacing w:after="180" w:line="240" w:lineRule="auto"/>
        <w:jc w:val="both"/>
        <w:rPr>
          <w:rFonts w:ascii="Times New Roman" w:eastAsia="Times New Roman" w:hAnsi="Times New Roman" w:cs="Times New Roman"/>
          <w:color w:val="414141"/>
          <w:kern w:val="0"/>
          <w:lang w:eastAsia="en-GB"/>
          <w14:ligatures w14:val="none"/>
        </w:rPr>
      </w:pPr>
      <w:r w:rsidRPr="00E3141F">
        <w:rPr>
          <w:rFonts w:ascii="Times New Roman" w:eastAsia="Times New Roman" w:hAnsi="Times New Roman" w:cs="Times New Roman"/>
          <w:color w:val="414141"/>
          <w:kern w:val="0"/>
          <w:u w:val="single"/>
          <w:lang w:eastAsia="en-GB"/>
          <w14:ligatures w14:val="none"/>
        </w:rPr>
        <w:t>K</w:t>
      </w:r>
      <w:r w:rsidR="0075349D" w:rsidRPr="00E3141F">
        <w:rPr>
          <w:rFonts w:ascii="Times New Roman" w:eastAsia="Times New Roman" w:hAnsi="Times New Roman" w:cs="Times New Roman"/>
          <w:color w:val="414141"/>
          <w:kern w:val="0"/>
          <w:u w:val="single"/>
          <w:lang w:eastAsia="en-GB"/>
          <w14:ligatures w14:val="none"/>
        </w:rPr>
        <w:t>ratek življenjepis</w:t>
      </w:r>
      <w:r w:rsidR="0075349D" w:rsidRPr="00E3141F">
        <w:rPr>
          <w:rFonts w:ascii="Times New Roman" w:eastAsia="Times New Roman" w:hAnsi="Times New Roman" w:cs="Times New Roman"/>
          <w:color w:val="414141"/>
          <w:kern w:val="0"/>
          <w:lang w:eastAsia="en-GB"/>
          <w14:ligatures w14:val="none"/>
        </w:rPr>
        <w:t xml:space="preserve"> (ena do dve A4 strani), ki mora vsebovati:</w:t>
      </w:r>
    </w:p>
    <w:p w14:paraId="006C3ABB" w14:textId="77777777" w:rsidR="00E3141F" w:rsidRDefault="0075349D" w:rsidP="00E3141F">
      <w:pPr>
        <w:pStyle w:val="ListParagraph"/>
        <w:numPr>
          <w:ilvl w:val="0"/>
          <w:numId w:val="4"/>
        </w:numPr>
        <w:spacing w:after="180" w:line="240" w:lineRule="auto"/>
        <w:jc w:val="both"/>
        <w:rPr>
          <w:rFonts w:ascii="Times New Roman" w:eastAsia="Times New Roman" w:hAnsi="Times New Roman" w:cs="Times New Roman"/>
          <w:color w:val="414141"/>
          <w:kern w:val="0"/>
          <w:lang w:eastAsia="en-GB"/>
          <w14:ligatures w14:val="none"/>
        </w:rPr>
      </w:pPr>
      <w:r w:rsidRPr="00E3141F">
        <w:rPr>
          <w:rFonts w:ascii="Times New Roman" w:eastAsia="Times New Roman" w:hAnsi="Times New Roman" w:cs="Times New Roman"/>
          <w:color w:val="414141"/>
          <w:kern w:val="0"/>
          <w:lang w:eastAsia="en-GB"/>
          <w14:ligatures w14:val="none"/>
        </w:rPr>
        <w:t>opis preteklih delovnih izkušenj,</w:t>
      </w:r>
    </w:p>
    <w:p w14:paraId="3E6CB8A2" w14:textId="77777777" w:rsidR="00E3141F" w:rsidRDefault="0075349D" w:rsidP="00E3141F">
      <w:pPr>
        <w:pStyle w:val="ListParagraph"/>
        <w:numPr>
          <w:ilvl w:val="0"/>
          <w:numId w:val="4"/>
        </w:numPr>
        <w:spacing w:after="180" w:line="240" w:lineRule="auto"/>
        <w:jc w:val="both"/>
        <w:rPr>
          <w:rFonts w:ascii="Times New Roman" w:eastAsia="Times New Roman" w:hAnsi="Times New Roman" w:cs="Times New Roman"/>
          <w:color w:val="414141"/>
          <w:kern w:val="0"/>
          <w:lang w:eastAsia="en-GB"/>
          <w14:ligatures w14:val="none"/>
        </w:rPr>
      </w:pPr>
      <w:r w:rsidRPr="00E3141F">
        <w:rPr>
          <w:rFonts w:ascii="Times New Roman" w:eastAsia="Times New Roman" w:hAnsi="Times New Roman" w:cs="Times New Roman"/>
          <w:color w:val="414141"/>
          <w:kern w:val="0"/>
          <w:lang w:eastAsia="en-GB"/>
          <w14:ligatures w14:val="none"/>
        </w:rPr>
        <w:t>podatke o študijskih uspehih v preteklih študijskih letih,</w:t>
      </w:r>
    </w:p>
    <w:p w14:paraId="77DD01BF" w14:textId="77777777" w:rsidR="00E3141F" w:rsidRDefault="0075349D" w:rsidP="00E3141F">
      <w:pPr>
        <w:pStyle w:val="ListParagraph"/>
        <w:numPr>
          <w:ilvl w:val="0"/>
          <w:numId w:val="4"/>
        </w:numPr>
        <w:spacing w:after="180" w:line="240" w:lineRule="auto"/>
        <w:jc w:val="both"/>
        <w:rPr>
          <w:rFonts w:ascii="Times New Roman" w:eastAsia="Times New Roman" w:hAnsi="Times New Roman" w:cs="Times New Roman"/>
          <w:color w:val="414141"/>
          <w:kern w:val="0"/>
          <w:lang w:eastAsia="en-GB"/>
          <w14:ligatures w14:val="none"/>
        </w:rPr>
      </w:pPr>
      <w:r w:rsidRPr="00E3141F">
        <w:rPr>
          <w:rFonts w:ascii="Times New Roman" w:eastAsia="Times New Roman" w:hAnsi="Times New Roman" w:cs="Times New Roman"/>
          <w:color w:val="414141"/>
          <w:kern w:val="0"/>
          <w:lang w:eastAsia="en-GB"/>
          <w14:ligatures w14:val="none"/>
        </w:rPr>
        <w:t>podatke o študijskih in obštudijskih dejavnostih,</w:t>
      </w:r>
      <w:r w:rsidR="00E3141F">
        <w:rPr>
          <w:rFonts w:ascii="Times New Roman" w:eastAsia="Times New Roman" w:hAnsi="Times New Roman" w:cs="Times New Roman"/>
          <w:color w:val="414141"/>
          <w:kern w:val="0"/>
          <w:lang w:eastAsia="en-GB"/>
          <w14:ligatures w14:val="none"/>
        </w:rPr>
        <w:t xml:space="preserve"> </w:t>
      </w:r>
    </w:p>
    <w:p w14:paraId="128C8E92" w14:textId="77777777" w:rsidR="00E3141F" w:rsidRDefault="00E3141F" w:rsidP="00E3141F">
      <w:pPr>
        <w:pStyle w:val="ListParagraph"/>
        <w:numPr>
          <w:ilvl w:val="0"/>
          <w:numId w:val="4"/>
        </w:numPr>
        <w:spacing w:after="180" w:line="240" w:lineRule="auto"/>
        <w:jc w:val="both"/>
        <w:rPr>
          <w:rFonts w:ascii="Times New Roman" w:eastAsia="Times New Roman" w:hAnsi="Times New Roman" w:cs="Times New Roman"/>
          <w:color w:val="414141"/>
          <w:kern w:val="0"/>
          <w:lang w:eastAsia="en-GB"/>
          <w14:ligatures w14:val="none"/>
        </w:rPr>
      </w:pPr>
      <w:r>
        <w:rPr>
          <w:rFonts w:ascii="Times New Roman" w:eastAsia="Times New Roman" w:hAnsi="Times New Roman" w:cs="Times New Roman"/>
          <w:color w:val="414141"/>
          <w:kern w:val="0"/>
          <w:lang w:eastAsia="en-GB"/>
          <w14:ligatures w14:val="none"/>
        </w:rPr>
        <w:t>m</w:t>
      </w:r>
      <w:r w:rsidR="0075349D" w:rsidRPr="00E3141F">
        <w:rPr>
          <w:rFonts w:ascii="Times New Roman" w:eastAsia="Times New Roman" w:hAnsi="Times New Roman" w:cs="Times New Roman"/>
          <w:color w:val="414141"/>
          <w:kern w:val="0"/>
          <w:lang w:eastAsia="en-GB"/>
          <w14:ligatures w14:val="none"/>
        </w:rPr>
        <w:t>otivacijsko pismo (zakaj vas delo pri nas zanima, kaj nam lahko ponudite kot bodoči svetovalec/ka, pričakovanja v zvezi z delom v Študentski svetovalnici).</w:t>
      </w:r>
    </w:p>
    <w:p w14:paraId="30D37306" w14:textId="3546293E" w:rsidR="0075349D" w:rsidRPr="00E3141F" w:rsidRDefault="00E3141F" w:rsidP="00E3141F">
      <w:pPr>
        <w:pStyle w:val="ListParagraph"/>
        <w:numPr>
          <w:ilvl w:val="0"/>
          <w:numId w:val="4"/>
        </w:numPr>
        <w:spacing w:after="180" w:line="240" w:lineRule="auto"/>
        <w:jc w:val="both"/>
        <w:rPr>
          <w:rFonts w:ascii="Times New Roman" w:eastAsia="Times New Roman" w:hAnsi="Times New Roman" w:cs="Times New Roman"/>
          <w:color w:val="414141"/>
          <w:kern w:val="0"/>
          <w:lang w:eastAsia="en-GB"/>
          <w14:ligatures w14:val="none"/>
        </w:rPr>
      </w:pPr>
      <w:r>
        <w:rPr>
          <w:rFonts w:ascii="Times New Roman" w:eastAsia="Times New Roman" w:hAnsi="Times New Roman" w:cs="Times New Roman"/>
          <w:color w:val="414141"/>
          <w:kern w:val="0"/>
          <w:lang w:eastAsia="en-GB"/>
          <w14:ligatures w14:val="none"/>
        </w:rPr>
        <w:t>S</w:t>
      </w:r>
      <w:r w:rsidR="0075349D" w:rsidRPr="00E3141F">
        <w:rPr>
          <w:rFonts w:ascii="Times New Roman" w:eastAsia="Times New Roman" w:hAnsi="Times New Roman" w:cs="Times New Roman"/>
          <w:color w:val="414141"/>
          <w:kern w:val="0"/>
          <w:lang w:eastAsia="en-GB"/>
          <w14:ligatures w14:val="none"/>
        </w:rPr>
        <w:t>oglasje za obdelavo osebnih podatkov.</w:t>
      </w:r>
    </w:p>
    <w:p w14:paraId="3AF07A95" w14:textId="77777777" w:rsidR="0075349D" w:rsidRPr="00E3141F" w:rsidRDefault="0075349D" w:rsidP="00E3141F">
      <w:pPr>
        <w:spacing w:before="375" w:after="150" w:line="240" w:lineRule="auto"/>
        <w:jc w:val="both"/>
        <w:outlineLvl w:val="2"/>
        <w:rPr>
          <w:rFonts w:ascii="Times New Roman" w:eastAsia="Times New Roman" w:hAnsi="Times New Roman" w:cs="Times New Roman"/>
          <w:b/>
          <w:bCs/>
          <w:color w:val="262B36"/>
          <w:kern w:val="0"/>
          <w:lang w:eastAsia="en-GB"/>
          <w14:ligatures w14:val="none"/>
        </w:rPr>
      </w:pPr>
      <w:r w:rsidRPr="00E3141F">
        <w:rPr>
          <w:rFonts w:ascii="Times New Roman" w:eastAsia="Times New Roman" w:hAnsi="Times New Roman" w:cs="Times New Roman"/>
          <w:b/>
          <w:bCs/>
          <w:color w:val="262B36"/>
          <w:kern w:val="0"/>
          <w:lang w:eastAsia="en-GB"/>
          <w14:ligatures w14:val="none"/>
        </w:rPr>
        <w:t>Izbirni postopek </w:t>
      </w:r>
    </w:p>
    <w:p w14:paraId="732CE4C7" w14:textId="3E33E87D" w:rsidR="00E3141F"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Prijavo z vsemi prilogami pošljite v elektronski obliki na</w:t>
      </w:r>
      <w:r w:rsidR="00E3141F">
        <w:rPr>
          <w:rFonts w:ascii="Times New Roman" w:eastAsia="Times New Roman" w:hAnsi="Times New Roman" w:cs="Times New Roman"/>
          <w:color w:val="414141"/>
          <w:kern w:val="0"/>
          <w:lang w:eastAsia="en-GB"/>
          <w14:ligatures w14:val="none"/>
        </w:rPr>
        <w:t xml:space="preserve"> elektronski naslov</w:t>
      </w:r>
      <w:r w:rsidRPr="0075349D">
        <w:rPr>
          <w:rFonts w:ascii="Times New Roman" w:eastAsia="Times New Roman" w:hAnsi="Times New Roman" w:cs="Times New Roman"/>
          <w:color w:val="414141"/>
          <w:kern w:val="0"/>
          <w:lang w:eastAsia="en-GB"/>
          <w14:ligatures w14:val="none"/>
        </w:rPr>
        <w:t xml:space="preserve"> klemen@svetovalnica.com  z zadevo: </w:t>
      </w:r>
      <w:r w:rsidR="00E3141F">
        <w:rPr>
          <w:rFonts w:ascii="Times New Roman" w:eastAsia="Times New Roman" w:hAnsi="Times New Roman" w:cs="Times New Roman"/>
          <w:color w:val="414141"/>
          <w:kern w:val="0"/>
          <w:lang w:eastAsia="en-GB"/>
          <w14:ligatures w14:val="none"/>
        </w:rPr>
        <w:t>“P</w:t>
      </w:r>
      <w:r w:rsidRPr="0075349D">
        <w:rPr>
          <w:rFonts w:ascii="Times New Roman" w:eastAsia="Times New Roman" w:hAnsi="Times New Roman" w:cs="Times New Roman"/>
          <w:color w:val="414141"/>
          <w:kern w:val="0"/>
          <w:lang w:eastAsia="en-GB"/>
          <w14:ligatures w14:val="none"/>
        </w:rPr>
        <w:t xml:space="preserve">rijava za </w:t>
      </w:r>
      <w:r w:rsidR="00E3141F">
        <w:rPr>
          <w:rFonts w:ascii="Times New Roman" w:eastAsia="Times New Roman" w:hAnsi="Times New Roman" w:cs="Times New Roman"/>
          <w:color w:val="414141"/>
          <w:kern w:val="0"/>
          <w:lang w:eastAsia="en-GB"/>
          <w14:ligatures w14:val="none"/>
        </w:rPr>
        <w:t>pravno/ega svetovalko/ca</w:t>
      </w:r>
      <w:r w:rsidRPr="0075349D">
        <w:rPr>
          <w:rFonts w:ascii="Times New Roman" w:eastAsia="Times New Roman" w:hAnsi="Times New Roman" w:cs="Times New Roman"/>
          <w:color w:val="414141"/>
          <w:kern w:val="0"/>
          <w:lang w:eastAsia="en-GB"/>
          <w14:ligatures w14:val="none"/>
        </w:rPr>
        <w:t xml:space="preserve"> na </w:t>
      </w:r>
      <w:r w:rsidR="00E3141F">
        <w:rPr>
          <w:rFonts w:ascii="Times New Roman" w:eastAsia="Times New Roman" w:hAnsi="Times New Roman" w:cs="Times New Roman"/>
          <w:color w:val="414141"/>
          <w:kern w:val="0"/>
          <w:lang w:eastAsia="en-GB"/>
          <w14:ligatures w14:val="none"/>
        </w:rPr>
        <w:t>Študentski svetovalnici”.</w:t>
      </w:r>
    </w:p>
    <w:p w14:paraId="7DDC59C6" w14:textId="77777777" w:rsidR="00E3141F" w:rsidRPr="0075349D" w:rsidRDefault="00E3141F" w:rsidP="00E3141F">
      <w:pPr>
        <w:spacing w:after="180" w:line="240" w:lineRule="auto"/>
        <w:jc w:val="both"/>
        <w:rPr>
          <w:rFonts w:ascii="Times New Roman" w:eastAsia="Times New Roman" w:hAnsi="Times New Roman" w:cs="Times New Roman"/>
          <w:color w:val="414141"/>
          <w:kern w:val="0"/>
          <w:lang w:eastAsia="en-GB"/>
          <w14:ligatures w14:val="none"/>
        </w:rPr>
      </w:pPr>
    </w:p>
    <w:p w14:paraId="046F96F4" w14:textId="77777777" w:rsidR="0075349D" w:rsidRPr="00E3141F" w:rsidRDefault="0075349D" w:rsidP="00E3141F">
      <w:pPr>
        <w:spacing w:after="180" w:line="240" w:lineRule="auto"/>
        <w:jc w:val="both"/>
        <w:rPr>
          <w:rFonts w:ascii="Times New Roman" w:eastAsia="Times New Roman" w:hAnsi="Times New Roman" w:cs="Times New Roman"/>
          <w:i/>
          <w:iCs/>
          <w:color w:val="414141"/>
          <w:kern w:val="0"/>
          <w:lang w:eastAsia="en-GB"/>
          <w14:ligatures w14:val="none"/>
        </w:rPr>
      </w:pPr>
      <w:r w:rsidRPr="00E3141F">
        <w:rPr>
          <w:rFonts w:ascii="Times New Roman" w:eastAsia="Times New Roman" w:hAnsi="Times New Roman" w:cs="Times New Roman"/>
          <w:b/>
          <w:bCs/>
          <w:i/>
          <w:iCs/>
          <w:color w:val="414141"/>
          <w:kern w:val="0"/>
          <w:lang w:eastAsia="en-GB"/>
          <w14:ligatures w14:val="none"/>
        </w:rPr>
        <w:t>Rok za oddajo prijave je 4. 10. 2024. </w:t>
      </w:r>
    </w:p>
    <w:p w14:paraId="47FEC50A" w14:textId="77777777" w:rsidR="0075349D" w:rsidRPr="0075349D"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Kandidati bodo o poteku postopka obveščeni po elektronski pošti. </w:t>
      </w:r>
    </w:p>
    <w:p w14:paraId="13D9E588" w14:textId="77777777" w:rsidR="0075349D" w:rsidRPr="0075349D"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Nepopolne ali nepravočasno prejete prijave v postopku ne bodo upoštevane. </w:t>
      </w:r>
    </w:p>
    <w:p w14:paraId="29473E2B" w14:textId="77777777" w:rsidR="0075349D" w:rsidRPr="0075349D" w:rsidRDefault="0075349D" w:rsidP="00E3141F">
      <w:pPr>
        <w:spacing w:after="180" w:line="240" w:lineRule="auto"/>
        <w:jc w:val="both"/>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Na razgovor bodo povabljene/i izbrane/i kandidatke/i. Na podlagi opravljenih razgovorov bosta izbrani/a dve/a (2) kandidatki/a. Neizbrane/i kandidatke/i bodo o neizbiri obveščene/i po elektronski pošti v roku osmih (8) dni po zaključenem postopku izbire. </w:t>
      </w:r>
    </w:p>
    <w:p w14:paraId="6372378E" w14:textId="77777777" w:rsidR="00E3141F" w:rsidRDefault="00E3141F" w:rsidP="00E3141F">
      <w:pPr>
        <w:spacing w:after="180" w:line="240" w:lineRule="auto"/>
        <w:jc w:val="both"/>
        <w:rPr>
          <w:rFonts w:ascii="Times New Roman" w:eastAsia="Times New Roman" w:hAnsi="Times New Roman" w:cs="Times New Roman"/>
          <w:color w:val="414141"/>
          <w:kern w:val="0"/>
          <w:lang w:eastAsia="en-GB"/>
          <w14:ligatures w14:val="none"/>
        </w:rPr>
      </w:pPr>
    </w:p>
    <w:p w14:paraId="791E62D8" w14:textId="77777777" w:rsidR="00E3141F" w:rsidRDefault="00E3141F" w:rsidP="00E3141F">
      <w:pPr>
        <w:spacing w:after="180" w:line="240" w:lineRule="auto"/>
        <w:jc w:val="both"/>
        <w:rPr>
          <w:rFonts w:ascii="Times New Roman" w:eastAsia="Times New Roman" w:hAnsi="Times New Roman" w:cs="Times New Roman"/>
          <w:color w:val="414141"/>
          <w:kern w:val="0"/>
          <w:lang w:eastAsia="en-GB"/>
          <w14:ligatures w14:val="none"/>
        </w:rPr>
      </w:pPr>
    </w:p>
    <w:p w14:paraId="27B691AB" w14:textId="132FC855" w:rsidR="00E3141F" w:rsidRDefault="0075349D" w:rsidP="00E3141F">
      <w:pPr>
        <w:spacing w:after="180" w:line="240" w:lineRule="auto"/>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Ljubljana, 27. september 2024</w:t>
      </w:r>
      <w:r w:rsidRPr="0075349D">
        <w:rPr>
          <w:rFonts w:ascii="Times New Roman" w:eastAsia="Times New Roman" w:hAnsi="Times New Roman" w:cs="Times New Roman"/>
          <w:color w:val="414141"/>
          <w:kern w:val="0"/>
          <w:lang w:eastAsia="en-GB"/>
          <w14:ligatures w14:val="none"/>
        </w:rPr>
        <w:br/>
      </w:r>
      <w:r w:rsidRPr="0075349D">
        <w:rPr>
          <w:rFonts w:ascii="Times New Roman" w:eastAsia="Times New Roman" w:hAnsi="Times New Roman" w:cs="Times New Roman"/>
          <w:color w:val="414141"/>
          <w:kern w:val="0"/>
          <w:lang w:eastAsia="en-GB"/>
          <w14:ligatures w14:val="none"/>
        </w:rPr>
        <w:br/>
      </w:r>
      <w:r w:rsidR="00E3141F">
        <w:rPr>
          <w:rFonts w:ascii="Times New Roman" w:eastAsia="Times New Roman" w:hAnsi="Times New Roman" w:cs="Times New Roman"/>
          <w:color w:val="414141"/>
          <w:kern w:val="0"/>
          <w:lang w:eastAsia="en-GB"/>
          <w14:ligatures w14:val="none"/>
        </w:rPr>
        <w:t xml:space="preserve">                </w:t>
      </w:r>
      <w:r w:rsidR="00E3141F">
        <w:rPr>
          <w:rFonts w:ascii="Times New Roman" w:eastAsia="Times New Roman" w:hAnsi="Times New Roman" w:cs="Times New Roman"/>
          <w:color w:val="414141"/>
          <w:kern w:val="0"/>
          <w:lang w:eastAsia="en-GB"/>
          <w14:ligatures w14:val="none"/>
        </w:rPr>
        <w:tab/>
      </w:r>
      <w:r w:rsidR="00E3141F">
        <w:rPr>
          <w:rFonts w:ascii="Times New Roman" w:eastAsia="Times New Roman" w:hAnsi="Times New Roman" w:cs="Times New Roman"/>
          <w:color w:val="414141"/>
          <w:kern w:val="0"/>
          <w:lang w:eastAsia="en-GB"/>
          <w14:ligatures w14:val="none"/>
        </w:rPr>
        <w:tab/>
      </w:r>
      <w:r w:rsidR="00E3141F">
        <w:rPr>
          <w:rFonts w:ascii="Times New Roman" w:eastAsia="Times New Roman" w:hAnsi="Times New Roman" w:cs="Times New Roman"/>
          <w:color w:val="414141"/>
          <w:kern w:val="0"/>
          <w:lang w:eastAsia="en-GB"/>
          <w14:ligatures w14:val="none"/>
        </w:rPr>
        <w:tab/>
      </w:r>
      <w:r w:rsidR="00E3141F">
        <w:rPr>
          <w:rFonts w:ascii="Times New Roman" w:eastAsia="Times New Roman" w:hAnsi="Times New Roman" w:cs="Times New Roman"/>
          <w:color w:val="414141"/>
          <w:kern w:val="0"/>
          <w:lang w:eastAsia="en-GB"/>
          <w14:ligatures w14:val="none"/>
        </w:rPr>
        <w:tab/>
      </w:r>
      <w:r w:rsidR="00E3141F">
        <w:rPr>
          <w:rFonts w:ascii="Times New Roman" w:eastAsia="Times New Roman" w:hAnsi="Times New Roman" w:cs="Times New Roman"/>
          <w:color w:val="414141"/>
          <w:kern w:val="0"/>
          <w:lang w:eastAsia="en-GB"/>
          <w14:ligatures w14:val="none"/>
        </w:rPr>
        <w:tab/>
      </w:r>
      <w:r w:rsidR="00E3141F">
        <w:rPr>
          <w:rFonts w:ascii="Times New Roman" w:eastAsia="Times New Roman" w:hAnsi="Times New Roman" w:cs="Times New Roman"/>
          <w:color w:val="414141"/>
          <w:kern w:val="0"/>
          <w:lang w:eastAsia="en-GB"/>
          <w14:ligatures w14:val="none"/>
        </w:rPr>
        <w:tab/>
      </w:r>
      <w:r w:rsidR="00E3141F">
        <w:rPr>
          <w:rFonts w:ascii="Times New Roman" w:eastAsia="Times New Roman" w:hAnsi="Times New Roman" w:cs="Times New Roman"/>
          <w:color w:val="414141"/>
          <w:kern w:val="0"/>
          <w:lang w:eastAsia="en-GB"/>
          <w14:ligatures w14:val="none"/>
        </w:rPr>
        <w:tab/>
      </w:r>
      <w:r w:rsidR="00E3141F">
        <w:rPr>
          <w:rFonts w:ascii="Times New Roman" w:eastAsia="Times New Roman" w:hAnsi="Times New Roman" w:cs="Times New Roman"/>
          <w:color w:val="414141"/>
          <w:kern w:val="0"/>
          <w:lang w:eastAsia="en-GB"/>
          <w14:ligatures w14:val="none"/>
        </w:rPr>
        <w:tab/>
      </w:r>
      <w:r w:rsidR="00E3141F">
        <w:rPr>
          <w:rFonts w:ascii="Times New Roman" w:eastAsia="Times New Roman" w:hAnsi="Times New Roman" w:cs="Times New Roman"/>
          <w:color w:val="414141"/>
          <w:kern w:val="0"/>
          <w:lang w:eastAsia="en-GB"/>
          <w14:ligatures w14:val="none"/>
        </w:rPr>
        <w:tab/>
        <w:t xml:space="preserve"> </w:t>
      </w:r>
      <w:r w:rsidRPr="0075349D">
        <w:rPr>
          <w:rFonts w:ascii="Times New Roman" w:eastAsia="Times New Roman" w:hAnsi="Times New Roman" w:cs="Times New Roman"/>
          <w:color w:val="414141"/>
          <w:kern w:val="0"/>
          <w:lang w:eastAsia="en-GB"/>
          <w14:ligatures w14:val="none"/>
        </w:rPr>
        <w:t xml:space="preserve">Klemen Peran, </w:t>
      </w:r>
    </w:p>
    <w:p w14:paraId="5F99F3FA" w14:textId="1B33A7BC" w:rsidR="00E3141F" w:rsidRDefault="0075349D" w:rsidP="00E3141F">
      <w:pPr>
        <w:spacing w:after="180" w:line="240" w:lineRule="auto"/>
        <w:ind w:left="7200" w:firstLine="720"/>
        <w:rPr>
          <w:rFonts w:ascii="Times New Roman" w:eastAsia="Times New Roman" w:hAnsi="Times New Roman" w:cs="Times New Roman"/>
          <w:color w:val="414141"/>
          <w:kern w:val="0"/>
          <w:lang w:eastAsia="en-GB"/>
          <w14:ligatures w14:val="none"/>
        </w:rPr>
      </w:pPr>
      <w:r w:rsidRPr="0075349D">
        <w:rPr>
          <w:rFonts w:ascii="Times New Roman" w:eastAsia="Times New Roman" w:hAnsi="Times New Roman" w:cs="Times New Roman"/>
          <w:color w:val="414141"/>
          <w:kern w:val="0"/>
          <w:lang w:eastAsia="en-GB"/>
          <w14:ligatures w14:val="none"/>
        </w:rPr>
        <w:t xml:space="preserve">direktor </w:t>
      </w:r>
    </w:p>
    <w:p w14:paraId="2D28AE18" w14:textId="432686AB" w:rsidR="0075349D" w:rsidRPr="0075349D" w:rsidRDefault="00E3141F" w:rsidP="00E3141F">
      <w:pPr>
        <w:spacing w:after="180" w:line="240" w:lineRule="auto"/>
        <w:rPr>
          <w:rFonts w:ascii="Times New Roman" w:eastAsia="Times New Roman" w:hAnsi="Times New Roman" w:cs="Times New Roman"/>
          <w:color w:val="414141"/>
          <w:kern w:val="0"/>
          <w:lang w:eastAsia="en-GB"/>
          <w14:ligatures w14:val="none"/>
        </w:rPr>
      </w:pPr>
      <w:r>
        <w:rPr>
          <w:rFonts w:ascii="Times New Roman" w:eastAsia="Times New Roman" w:hAnsi="Times New Roman" w:cs="Times New Roman"/>
          <w:color w:val="414141"/>
          <w:kern w:val="0"/>
          <w:lang w:eastAsia="en-GB"/>
          <w14:ligatures w14:val="none"/>
        </w:rPr>
        <w:t xml:space="preserve">  </w:t>
      </w:r>
      <w:r>
        <w:rPr>
          <w:rFonts w:ascii="Times New Roman" w:eastAsia="Times New Roman" w:hAnsi="Times New Roman" w:cs="Times New Roman"/>
          <w:color w:val="414141"/>
          <w:kern w:val="0"/>
          <w:lang w:eastAsia="en-GB"/>
          <w14:ligatures w14:val="none"/>
        </w:rPr>
        <w:tab/>
      </w:r>
      <w:r>
        <w:rPr>
          <w:rFonts w:ascii="Times New Roman" w:eastAsia="Times New Roman" w:hAnsi="Times New Roman" w:cs="Times New Roman"/>
          <w:color w:val="414141"/>
          <w:kern w:val="0"/>
          <w:lang w:eastAsia="en-GB"/>
          <w14:ligatures w14:val="none"/>
        </w:rPr>
        <w:tab/>
      </w:r>
      <w:r>
        <w:rPr>
          <w:rFonts w:ascii="Times New Roman" w:eastAsia="Times New Roman" w:hAnsi="Times New Roman" w:cs="Times New Roman"/>
          <w:color w:val="414141"/>
          <w:kern w:val="0"/>
          <w:lang w:eastAsia="en-GB"/>
          <w14:ligatures w14:val="none"/>
        </w:rPr>
        <w:tab/>
      </w:r>
      <w:r>
        <w:rPr>
          <w:rFonts w:ascii="Times New Roman" w:eastAsia="Times New Roman" w:hAnsi="Times New Roman" w:cs="Times New Roman"/>
          <w:color w:val="414141"/>
          <w:kern w:val="0"/>
          <w:lang w:eastAsia="en-GB"/>
          <w14:ligatures w14:val="none"/>
        </w:rPr>
        <w:tab/>
      </w:r>
      <w:r>
        <w:rPr>
          <w:rFonts w:ascii="Times New Roman" w:eastAsia="Times New Roman" w:hAnsi="Times New Roman" w:cs="Times New Roman"/>
          <w:color w:val="414141"/>
          <w:kern w:val="0"/>
          <w:lang w:eastAsia="en-GB"/>
          <w14:ligatures w14:val="none"/>
        </w:rPr>
        <w:tab/>
      </w:r>
      <w:r>
        <w:rPr>
          <w:rFonts w:ascii="Times New Roman" w:eastAsia="Times New Roman" w:hAnsi="Times New Roman" w:cs="Times New Roman"/>
          <w:color w:val="414141"/>
          <w:kern w:val="0"/>
          <w:lang w:eastAsia="en-GB"/>
          <w14:ligatures w14:val="none"/>
        </w:rPr>
        <w:tab/>
      </w:r>
      <w:r>
        <w:rPr>
          <w:rFonts w:ascii="Times New Roman" w:eastAsia="Times New Roman" w:hAnsi="Times New Roman" w:cs="Times New Roman"/>
          <w:color w:val="414141"/>
          <w:kern w:val="0"/>
          <w:lang w:eastAsia="en-GB"/>
          <w14:ligatures w14:val="none"/>
        </w:rPr>
        <w:tab/>
      </w:r>
      <w:r>
        <w:rPr>
          <w:rFonts w:ascii="Times New Roman" w:eastAsia="Times New Roman" w:hAnsi="Times New Roman" w:cs="Times New Roman"/>
          <w:color w:val="414141"/>
          <w:kern w:val="0"/>
          <w:lang w:eastAsia="en-GB"/>
          <w14:ligatures w14:val="none"/>
        </w:rPr>
        <w:tab/>
      </w:r>
      <w:r>
        <w:rPr>
          <w:rFonts w:ascii="Times New Roman" w:eastAsia="Times New Roman" w:hAnsi="Times New Roman" w:cs="Times New Roman"/>
          <w:color w:val="414141"/>
          <w:kern w:val="0"/>
          <w:lang w:eastAsia="en-GB"/>
          <w14:ligatures w14:val="none"/>
        </w:rPr>
        <w:tab/>
      </w:r>
      <w:r w:rsidR="0075349D" w:rsidRPr="0075349D">
        <w:rPr>
          <w:rFonts w:ascii="Times New Roman" w:eastAsia="Times New Roman" w:hAnsi="Times New Roman" w:cs="Times New Roman"/>
          <w:color w:val="414141"/>
          <w:kern w:val="0"/>
          <w:lang w:eastAsia="en-GB"/>
          <w14:ligatures w14:val="none"/>
        </w:rPr>
        <w:t>Študentske svetovalnice</w:t>
      </w:r>
    </w:p>
    <w:p w14:paraId="584DAB68" w14:textId="418A0A8E" w:rsidR="00851350" w:rsidRPr="00851350" w:rsidRDefault="00851350">
      <w:pPr>
        <w:rPr>
          <w:lang w:val="sl-SI"/>
        </w:rPr>
      </w:pPr>
    </w:p>
    <w:sectPr w:rsidR="00851350" w:rsidRPr="0085135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167D" w14:textId="77777777" w:rsidR="00BB7D7B" w:rsidRDefault="00BB7D7B" w:rsidP="0075349D">
      <w:pPr>
        <w:spacing w:after="0" w:line="240" w:lineRule="auto"/>
      </w:pPr>
      <w:r>
        <w:separator/>
      </w:r>
    </w:p>
  </w:endnote>
  <w:endnote w:type="continuationSeparator" w:id="0">
    <w:p w14:paraId="28968237" w14:textId="77777777" w:rsidR="00BB7D7B" w:rsidRDefault="00BB7D7B" w:rsidP="00753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8A4F" w14:textId="77777777" w:rsidR="00BB7D7B" w:rsidRDefault="00BB7D7B" w:rsidP="0075349D">
      <w:pPr>
        <w:spacing w:after="0" w:line="240" w:lineRule="auto"/>
      </w:pPr>
      <w:r>
        <w:separator/>
      </w:r>
    </w:p>
  </w:footnote>
  <w:footnote w:type="continuationSeparator" w:id="0">
    <w:p w14:paraId="17FB00C1" w14:textId="77777777" w:rsidR="00BB7D7B" w:rsidRDefault="00BB7D7B" w:rsidP="00753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130F" w14:textId="77777777" w:rsidR="0075349D" w:rsidRDefault="0075349D">
    <w:pPr>
      <w:pStyle w:val="Header"/>
      <w:rPr>
        <w:color w:val="A14FBB"/>
        <w:sz w:val="16"/>
        <w:szCs w:val="16"/>
      </w:rPr>
    </w:pPr>
    <w:r w:rsidRPr="0075349D">
      <w:rPr>
        <w:color w:val="A14FBB"/>
        <w:sz w:val="16"/>
        <w:szCs w:val="16"/>
      </w:rPr>
      <w:ptab w:relativeTo="margin" w:alignment="center" w:leader="none"/>
    </w:r>
    <w:r w:rsidRPr="0075349D">
      <w:rPr>
        <w:color w:val="A14FBB"/>
        <w:sz w:val="16"/>
        <w:szCs w:val="16"/>
      </w:rPr>
      <w:t>ŠTUDENTSKA SVETOVALNICA</w:t>
    </w:r>
  </w:p>
  <w:p w14:paraId="6D49A112" w14:textId="2F8A5F9D" w:rsidR="0075349D" w:rsidRDefault="0075349D" w:rsidP="0075349D">
    <w:pPr>
      <w:pStyle w:val="Header"/>
      <w:rPr>
        <w:color w:val="A14FBB"/>
        <w:sz w:val="16"/>
        <w:szCs w:val="16"/>
      </w:rPr>
    </w:pPr>
    <w:r>
      <w:rPr>
        <w:color w:val="A14FBB"/>
        <w:sz w:val="16"/>
        <w:szCs w:val="16"/>
      </w:rPr>
      <w:tab/>
      <w:t>VOJKOVA CESTA 63</w:t>
    </w:r>
  </w:p>
  <w:p w14:paraId="47A0E29F" w14:textId="6A82DA6E" w:rsidR="0075349D" w:rsidRPr="0075349D" w:rsidRDefault="0075349D" w:rsidP="0075349D">
    <w:pPr>
      <w:pStyle w:val="Header"/>
      <w:rPr>
        <w:color w:val="A14FBB"/>
        <w:sz w:val="16"/>
        <w:szCs w:val="16"/>
      </w:rPr>
    </w:pPr>
    <w:r>
      <w:rPr>
        <w:color w:val="A14FBB"/>
        <w:sz w:val="16"/>
        <w:szCs w:val="16"/>
      </w:rPr>
      <w:tab/>
      <w:t>1000 LJUBLJANA</w:t>
    </w:r>
    <w:r w:rsidRPr="0075349D">
      <w:rPr>
        <w:color w:val="A14FBB"/>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7CC"/>
    <w:multiLevelType w:val="hybridMultilevel"/>
    <w:tmpl w:val="A66AAB82"/>
    <w:lvl w:ilvl="0" w:tplc="0B90D6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B7459E"/>
    <w:multiLevelType w:val="hybridMultilevel"/>
    <w:tmpl w:val="24763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50171"/>
    <w:multiLevelType w:val="hybridMultilevel"/>
    <w:tmpl w:val="2A6A8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184BD1"/>
    <w:multiLevelType w:val="hybridMultilevel"/>
    <w:tmpl w:val="BE821866"/>
    <w:lvl w:ilvl="0" w:tplc="8E9A1C78">
      <w:numFmt w:val="bullet"/>
      <w:lvlText w:val="-"/>
      <w:lvlJc w:val="left"/>
      <w:pPr>
        <w:ind w:left="1080" w:hanging="360"/>
      </w:pPr>
      <w:rPr>
        <w:rFonts w:ascii="Times New Roman" w:eastAsiaTheme="minorHAnsi"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5C27E9E"/>
    <w:multiLevelType w:val="hybridMultilevel"/>
    <w:tmpl w:val="A42235FA"/>
    <w:lvl w:ilvl="0" w:tplc="BAFAB94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D542C"/>
    <w:multiLevelType w:val="hybridMultilevel"/>
    <w:tmpl w:val="B21A4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9788894">
    <w:abstractNumId w:val="2"/>
  </w:num>
  <w:num w:numId="2" w16cid:durableId="74013502">
    <w:abstractNumId w:val="1"/>
  </w:num>
  <w:num w:numId="3" w16cid:durableId="1877884007">
    <w:abstractNumId w:val="0"/>
  </w:num>
  <w:num w:numId="4" w16cid:durableId="1295915458">
    <w:abstractNumId w:val="3"/>
  </w:num>
  <w:num w:numId="5" w16cid:durableId="1587500323">
    <w:abstractNumId w:val="5"/>
  </w:num>
  <w:num w:numId="6" w16cid:durableId="1343119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0"/>
    <w:rsid w:val="0002046B"/>
    <w:rsid w:val="000F73D2"/>
    <w:rsid w:val="003206F3"/>
    <w:rsid w:val="0075349D"/>
    <w:rsid w:val="00851350"/>
    <w:rsid w:val="00B04DB8"/>
    <w:rsid w:val="00BB7D7B"/>
    <w:rsid w:val="00E3141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5B1AB"/>
  <w15:chartTrackingRefBased/>
  <w15:docId w15:val="{818AAC73-9255-9B4F-9BC2-E89D5BB5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13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513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3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3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3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3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3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3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3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513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513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3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350"/>
    <w:rPr>
      <w:rFonts w:eastAsiaTheme="majorEastAsia" w:cstheme="majorBidi"/>
      <w:color w:val="272727" w:themeColor="text1" w:themeTint="D8"/>
    </w:rPr>
  </w:style>
  <w:style w:type="paragraph" w:styleId="Title">
    <w:name w:val="Title"/>
    <w:basedOn w:val="Normal"/>
    <w:next w:val="Normal"/>
    <w:link w:val="TitleChar"/>
    <w:uiPriority w:val="10"/>
    <w:qFormat/>
    <w:rsid w:val="00851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3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350"/>
    <w:pPr>
      <w:spacing w:before="160"/>
      <w:jc w:val="center"/>
    </w:pPr>
    <w:rPr>
      <w:i/>
      <w:iCs/>
      <w:color w:val="404040" w:themeColor="text1" w:themeTint="BF"/>
    </w:rPr>
  </w:style>
  <w:style w:type="character" w:customStyle="1" w:styleId="QuoteChar">
    <w:name w:val="Quote Char"/>
    <w:basedOn w:val="DefaultParagraphFont"/>
    <w:link w:val="Quote"/>
    <w:uiPriority w:val="29"/>
    <w:rsid w:val="00851350"/>
    <w:rPr>
      <w:i/>
      <w:iCs/>
      <w:color w:val="404040" w:themeColor="text1" w:themeTint="BF"/>
    </w:rPr>
  </w:style>
  <w:style w:type="paragraph" w:styleId="ListParagraph">
    <w:name w:val="List Paragraph"/>
    <w:basedOn w:val="Normal"/>
    <w:uiPriority w:val="34"/>
    <w:qFormat/>
    <w:rsid w:val="00851350"/>
    <w:pPr>
      <w:ind w:left="720"/>
      <w:contextualSpacing/>
    </w:pPr>
  </w:style>
  <w:style w:type="character" w:styleId="IntenseEmphasis">
    <w:name w:val="Intense Emphasis"/>
    <w:basedOn w:val="DefaultParagraphFont"/>
    <w:uiPriority w:val="21"/>
    <w:qFormat/>
    <w:rsid w:val="00851350"/>
    <w:rPr>
      <w:i/>
      <w:iCs/>
      <w:color w:val="0F4761" w:themeColor="accent1" w:themeShade="BF"/>
    </w:rPr>
  </w:style>
  <w:style w:type="paragraph" w:styleId="IntenseQuote">
    <w:name w:val="Intense Quote"/>
    <w:basedOn w:val="Normal"/>
    <w:next w:val="Normal"/>
    <w:link w:val="IntenseQuoteChar"/>
    <w:uiPriority w:val="30"/>
    <w:qFormat/>
    <w:rsid w:val="00851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350"/>
    <w:rPr>
      <w:i/>
      <w:iCs/>
      <w:color w:val="0F4761" w:themeColor="accent1" w:themeShade="BF"/>
    </w:rPr>
  </w:style>
  <w:style w:type="character" w:styleId="IntenseReference">
    <w:name w:val="Intense Reference"/>
    <w:basedOn w:val="DefaultParagraphFont"/>
    <w:uiPriority w:val="32"/>
    <w:qFormat/>
    <w:rsid w:val="00851350"/>
    <w:rPr>
      <w:b/>
      <w:bCs/>
      <w:smallCaps/>
      <w:color w:val="0F4761" w:themeColor="accent1" w:themeShade="BF"/>
      <w:spacing w:val="5"/>
    </w:rPr>
  </w:style>
  <w:style w:type="paragraph" w:styleId="NormalWeb">
    <w:name w:val="Normal (Web)"/>
    <w:basedOn w:val="Normal"/>
    <w:uiPriority w:val="99"/>
    <w:semiHidden/>
    <w:unhideWhenUsed/>
    <w:rsid w:val="0075349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5349D"/>
    <w:rPr>
      <w:b/>
      <w:bCs/>
    </w:rPr>
  </w:style>
  <w:style w:type="paragraph" w:styleId="Header">
    <w:name w:val="header"/>
    <w:basedOn w:val="Normal"/>
    <w:link w:val="HeaderChar"/>
    <w:uiPriority w:val="99"/>
    <w:unhideWhenUsed/>
    <w:rsid w:val="00753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49D"/>
  </w:style>
  <w:style w:type="paragraph" w:styleId="Footer">
    <w:name w:val="footer"/>
    <w:basedOn w:val="Normal"/>
    <w:link w:val="FooterChar"/>
    <w:uiPriority w:val="99"/>
    <w:unhideWhenUsed/>
    <w:rsid w:val="00753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49D"/>
  </w:style>
  <w:style w:type="paragraph" w:styleId="NoSpacing">
    <w:name w:val="No Spacing"/>
    <w:uiPriority w:val="1"/>
    <w:qFormat/>
    <w:rsid w:val="0075349D"/>
    <w:pPr>
      <w:spacing w:after="0" w:line="240" w:lineRule="auto"/>
    </w:pPr>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Prelič</dc:creator>
  <cp:keywords/>
  <dc:description/>
  <cp:lastModifiedBy>Nika Prelič</cp:lastModifiedBy>
  <cp:revision>2</cp:revision>
  <dcterms:created xsi:type="dcterms:W3CDTF">2024-09-27T10:21:00Z</dcterms:created>
  <dcterms:modified xsi:type="dcterms:W3CDTF">2024-09-27T23:34:00Z</dcterms:modified>
</cp:coreProperties>
</file>